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91" w:rsidRDefault="0057110A" w:rsidP="00EE437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B1F03">
        <w:rPr>
          <w:rFonts w:ascii="Times New Roman" w:hAnsi="Times New Roman" w:cs="Times New Roman"/>
          <w:sz w:val="24"/>
          <w:szCs w:val="24"/>
          <w:lang w:val="ro-RO"/>
        </w:rPr>
        <w:t>Limba și literatura română</w:t>
      </w:r>
      <w:r w:rsidR="00EE437A">
        <w:rPr>
          <w:rFonts w:ascii="Times New Roman" w:hAnsi="Times New Roman" w:cs="Times New Roman"/>
          <w:sz w:val="24"/>
          <w:szCs w:val="24"/>
          <w:lang w:val="ro-RO"/>
        </w:rPr>
        <w:t xml:space="preserve"> și platforma </w:t>
      </w:r>
      <w:r w:rsidR="00EE437A" w:rsidRPr="00EE437A">
        <w:rPr>
          <w:rFonts w:ascii="Times New Roman" w:hAnsi="Times New Roman" w:cs="Times New Roman"/>
          <w:i/>
          <w:sz w:val="24"/>
          <w:szCs w:val="24"/>
          <w:lang w:val="ro-RO"/>
        </w:rPr>
        <w:t>Kahoot!</w:t>
      </w:r>
    </w:p>
    <w:p w:rsidR="00EE437A" w:rsidRPr="005B1F03" w:rsidRDefault="00EE437A" w:rsidP="005B1F0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57110A" w:rsidRPr="005B1F03" w:rsidRDefault="0057110A" w:rsidP="00EE437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B1F03">
        <w:rPr>
          <w:rFonts w:ascii="Times New Roman" w:hAnsi="Times New Roman" w:cs="Times New Roman"/>
          <w:sz w:val="24"/>
          <w:szCs w:val="24"/>
          <w:lang w:val="ro-RO"/>
        </w:rPr>
        <w:t xml:space="preserve">Lansat în 2013, </w:t>
      </w:r>
      <w:r w:rsidRPr="005B1F03">
        <w:rPr>
          <w:rFonts w:ascii="Times New Roman" w:hAnsi="Times New Roman" w:cs="Times New Roman"/>
          <w:i/>
          <w:sz w:val="24"/>
          <w:szCs w:val="24"/>
          <w:lang w:val="ro-RO"/>
        </w:rPr>
        <w:t>Kahoot!</w:t>
      </w:r>
      <w:r w:rsidRPr="005B1F03">
        <w:rPr>
          <w:rFonts w:ascii="Times New Roman" w:hAnsi="Times New Roman" w:cs="Times New Roman"/>
          <w:sz w:val="24"/>
          <w:szCs w:val="24"/>
        </w:rPr>
        <w:t xml:space="preserve"> </w:t>
      </w:r>
      <w:r w:rsidRPr="005B1F03">
        <w:rPr>
          <w:rFonts w:ascii="Times New Roman" w:hAnsi="Times New Roman" w:cs="Times New Roman"/>
          <w:sz w:val="24"/>
          <w:szCs w:val="24"/>
          <w:lang w:val="ro-RO"/>
        </w:rPr>
        <w:t xml:space="preserve">este o platformă gratuită de învățare bazată pe joc și tehnologie educațională și se poate accesa folosind orice dispozitiv, </w:t>
      </w:r>
      <w:r w:rsidR="00EE437A">
        <w:rPr>
          <w:rFonts w:ascii="Times New Roman" w:hAnsi="Times New Roman" w:cs="Times New Roman"/>
          <w:sz w:val="24"/>
          <w:szCs w:val="24"/>
          <w:lang w:val="ro-RO"/>
        </w:rPr>
        <w:t xml:space="preserve">telefon, </w:t>
      </w:r>
      <w:r w:rsidRPr="005B1F03">
        <w:rPr>
          <w:rFonts w:ascii="Times New Roman" w:hAnsi="Times New Roman" w:cs="Times New Roman"/>
          <w:sz w:val="24"/>
          <w:szCs w:val="24"/>
          <w:lang w:val="ro-RO"/>
        </w:rPr>
        <w:t>calculator sau laptop care dispune de un browser web.</w:t>
      </w:r>
      <w:r w:rsidRPr="005B1F03">
        <w:rPr>
          <w:rFonts w:ascii="Times New Roman" w:hAnsi="Times New Roman" w:cs="Times New Roman"/>
          <w:sz w:val="24"/>
          <w:szCs w:val="24"/>
        </w:rPr>
        <w:t xml:space="preserve"> Utilizând această platformă, obținem </w:t>
      </w:r>
      <w:r w:rsidRPr="005B1F03">
        <w:rPr>
          <w:rFonts w:ascii="Times New Roman" w:hAnsi="Times New Roman" w:cs="Times New Roman"/>
          <w:sz w:val="24"/>
          <w:szCs w:val="24"/>
          <w:lang w:val="ro-RO"/>
        </w:rPr>
        <w:t xml:space="preserve">o resursă educațională prin care să atragem elevii spre învățare. </w:t>
      </w:r>
    </w:p>
    <w:p w:rsidR="005B1F03" w:rsidRDefault="005B1F03" w:rsidP="00EE437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B1F03">
        <w:rPr>
          <w:rFonts w:ascii="Times New Roman" w:hAnsi="Times New Roman" w:cs="Times New Roman"/>
          <w:sz w:val="24"/>
          <w:szCs w:val="24"/>
          <w:lang w:val="ro-RO"/>
        </w:rPr>
        <w:t>La limba și literatura română se pot realiza teste pe care elevii să le rezolve prin utilizarea telefoanelor mobile.</w:t>
      </w:r>
    </w:p>
    <w:p w:rsidR="006A20B6" w:rsidRDefault="006A20B6" w:rsidP="005B1F0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6A20B6" w:rsidRDefault="006A20B6" w:rsidP="00EE437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 wp14:anchorId="3C2179FE" wp14:editId="6B51D991">
            <wp:extent cx="5941695" cy="3340863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6275" cy="334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F03" w:rsidRPr="005B1F03" w:rsidRDefault="005B1F03" w:rsidP="005B1F0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5B1F03" w:rsidRDefault="005B1F03" w:rsidP="00EE437A">
      <w:pPr>
        <w:jc w:val="center"/>
        <w:rPr>
          <w:lang w:val="ro-RO"/>
        </w:rPr>
      </w:pPr>
    </w:p>
    <w:p w:rsidR="005B1F03" w:rsidRDefault="005B1F03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Testele pot fi accesate prin următoarele link-uri:</w:t>
      </w:r>
    </w:p>
    <w:p w:rsidR="00817971" w:rsidRPr="00EE437A" w:rsidRDefault="0081797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B1F03" w:rsidRPr="00EE437A" w:rsidRDefault="00817971" w:rsidP="00823C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B1F03" w:rsidRPr="00EE437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https://create.kahoot.it/details/sintaxa-frazei-recapitulare-1/a54e0d13-a506-42e2-8f82-25fcd7234826</w:t>
        </w:r>
      </w:hyperlink>
      <w:r w:rsidR="005B1F03" w:rsidRPr="00EE437A">
        <w:rPr>
          <w:rFonts w:ascii="Times New Roman" w:hAnsi="Times New Roman" w:cs="Times New Roman"/>
          <w:sz w:val="24"/>
          <w:szCs w:val="24"/>
        </w:rPr>
        <w:t>;</w:t>
      </w:r>
    </w:p>
    <w:p w:rsidR="005B1F03" w:rsidRPr="00EE437A" w:rsidRDefault="00817971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8" w:history="1">
        <w:r w:rsidR="005B1F03" w:rsidRPr="00EE437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https://create.kahoot.it/details/sintaxa-frazei-recapitulare-2/cf984ffe-59c1-44cb-b164-a18d5db59117</w:t>
        </w:r>
      </w:hyperlink>
      <w:r w:rsidR="005B1F03" w:rsidRPr="00EE437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5B1F03" w:rsidRPr="00EE437A" w:rsidRDefault="005B1F03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https://create.kahoot.it/details/sintaxa-frazei-recapitulare-3/231f2d5b-3edf-43d9-b0b5-9b58b854b02a.</w:t>
      </w:r>
    </w:p>
    <w:p w:rsidR="00817971" w:rsidRDefault="0081797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B1F03" w:rsidRPr="00EE437A" w:rsidRDefault="005B1F03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Pași pentru rezolvarea testului:</w:t>
      </w:r>
    </w:p>
    <w:p w:rsidR="005B1F03" w:rsidRPr="00EE437A" w:rsidRDefault="005B1F03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1.Co</w:t>
      </w:r>
      <w:r w:rsidR="00EE437A" w:rsidRPr="00EE437A">
        <w:rPr>
          <w:rFonts w:ascii="Times New Roman" w:hAnsi="Times New Roman" w:cs="Times New Roman"/>
          <w:sz w:val="24"/>
          <w:szCs w:val="24"/>
          <w:lang w:val="ro-RO"/>
        </w:rPr>
        <w:t>nectarea la internet (profesor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EE437A"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 xml:space="preserve">– acesta 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>trebuie să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>-și creeze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 xml:space="preserve"> un cont pe platformă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>, anterior lucrului cu elevii, să aibă laptop și videoproiector la clasă</w:t>
      </w:r>
      <w:r w:rsidR="00817971"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EE437A" w:rsidRPr="00EE437A">
        <w:rPr>
          <w:rFonts w:ascii="Times New Roman" w:hAnsi="Times New Roman" w:cs="Times New Roman"/>
          <w:sz w:val="24"/>
          <w:szCs w:val="24"/>
          <w:lang w:val="ro-RO"/>
        </w:rPr>
        <w:t>ș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>i elevi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>i – aceștia se pot conecta cu ajutorul telefoanelor mobile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>);</w:t>
      </w:r>
      <w:r w:rsidR="0081797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5B1F03" w:rsidRPr="00EE437A" w:rsidRDefault="005B1F03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2.Profesorul accesează platforma, se autentifică, selectează testul și utilizează videoproiectorul pentru </w:t>
      </w:r>
      <w:r w:rsidR="00A70A1F" w:rsidRPr="00EE437A">
        <w:rPr>
          <w:rFonts w:ascii="Times New Roman" w:hAnsi="Times New Roman" w:cs="Times New Roman"/>
          <w:sz w:val="24"/>
          <w:szCs w:val="24"/>
          <w:lang w:val="ro-RO"/>
        </w:rPr>
        <w:t>ca elevii să poată urmări testul</w:t>
      </w:r>
      <w:r w:rsidR="008B76CF" w:rsidRPr="00EE437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6A20B6" w:rsidRPr="00EE437A" w:rsidRDefault="006A20B6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3.Profesorul alege comanda </w:t>
      </w:r>
      <w:r w:rsidRPr="00823C75">
        <w:rPr>
          <w:rFonts w:ascii="Times New Roman" w:hAnsi="Times New Roman" w:cs="Times New Roman"/>
          <w:i/>
          <w:sz w:val="24"/>
          <w:szCs w:val="24"/>
          <w:lang w:val="ro-RO"/>
        </w:rPr>
        <w:t>Classic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>, pentru a oferi acces individual tuturor elevilor;</w:t>
      </w:r>
    </w:p>
    <w:p w:rsidR="006A20B6" w:rsidRPr="00EE437A" w:rsidRDefault="006A20B6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4.Elevii introduc codul PIN </w:t>
      </w:r>
      <w:r w:rsidR="00871E84" w:rsidRPr="00EE437A">
        <w:rPr>
          <w:rFonts w:ascii="Times New Roman" w:hAnsi="Times New Roman" w:cs="Times New Roman"/>
          <w:sz w:val="24"/>
          <w:szCs w:val="24"/>
          <w:lang w:val="ro-RO"/>
        </w:rPr>
        <w:t>proiectat pe tablă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E437A">
        <w:rPr>
          <w:rFonts w:ascii="Times New Roman" w:hAnsi="Times New Roman" w:cs="Times New Roman"/>
          <w:sz w:val="24"/>
          <w:szCs w:val="24"/>
          <w:shd w:val="clear" w:color="auto" w:fill="FFFFFF"/>
        </w:rPr>
        <w:t>ș</w:t>
      </w:r>
      <w:r w:rsidR="00871E84" w:rsidRPr="00EE437A">
        <w:rPr>
          <w:rFonts w:ascii="Times New Roman" w:hAnsi="Times New Roman" w:cs="Times New Roman"/>
          <w:sz w:val="24"/>
          <w:szCs w:val="24"/>
          <w:shd w:val="clear" w:color="auto" w:fill="FFFFFF"/>
        </w:rPr>
        <w:t>i își introduc</w:t>
      </w:r>
      <w:r w:rsidRPr="00EE43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numele</w:t>
      </w:r>
      <w:r w:rsidR="00871E84" w:rsidRPr="00EE43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 </w:t>
      </w:r>
      <w:r w:rsidR="00871E84" w:rsidRPr="00823C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Nickname</w:t>
      </w:r>
      <w:r w:rsidRPr="00EE437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6A20B6" w:rsidRPr="00EE437A" w:rsidRDefault="006A20B6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5.</w:t>
      </w:r>
      <w:r w:rsidR="00871E84"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Profesorul verifică dacă toți elevii s-au înscris, apoi pune în funcțiune testul apăsând butonul </w:t>
      </w:r>
      <w:r w:rsidR="00871E84" w:rsidRPr="00823C75">
        <w:rPr>
          <w:rFonts w:ascii="Times New Roman" w:hAnsi="Times New Roman" w:cs="Times New Roman"/>
          <w:i/>
          <w:sz w:val="24"/>
          <w:szCs w:val="24"/>
          <w:lang w:val="ro-RO"/>
        </w:rPr>
        <w:t>Start</w:t>
      </w:r>
      <w:r w:rsidR="00871E84" w:rsidRPr="00EE437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71E84" w:rsidRDefault="00871E84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6.Elevii </w:t>
      </w:r>
      <w:r w:rsidR="00823C75">
        <w:rPr>
          <w:rFonts w:ascii="Times New Roman" w:hAnsi="Times New Roman" w:cs="Times New Roman"/>
          <w:sz w:val="24"/>
          <w:szCs w:val="24"/>
          <w:lang w:val="ro-RO"/>
        </w:rPr>
        <w:t>citesc întrebarea de pe tablă și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răspund </w:t>
      </w:r>
      <w:r w:rsidR="00823C75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>pe telefon prin selectarea simbolului grafic asociat răspunsului corect;</w:t>
      </w:r>
    </w:p>
    <w:p w:rsidR="00817971" w:rsidRDefault="00817971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17971" w:rsidRPr="00EE437A" w:rsidRDefault="00817971" w:rsidP="00823C7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  <w:lang w:val="ro-RO" w:eastAsia="ro-RO"/>
        </w:rPr>
        <w:drawing>
          <wp:inline distT="0" distB="0" distL="0" distR="0" wp14:anchorId="7D959F1F" wp14:editId="70067041">
            <wp:extent cx="5855963" cy="3293832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2738" cy="329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971" w:rsidRDefault="0081797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658F1" w:rsidRDefault="00F658F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După efectuarea testului, prin opțiunea </w:t>
      </w:r>
      <w:r w:rsidRPr="00EE437A">
        <w:rPr>
          <w:rFonts w:ascii="Times New Roman" w:hAnsi="Times New Roman" w:cs="Times New Roman"/>
          <w:i/>
          <w:sz w:val="24"/>
          <w:szCs w:val="24"/>
          <w:lang w:val="ro-RO"/>
        </w:rPr>
        <w:t>Get results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, profesorul poate  vedea punctajele tuturor elevilor. Rezultatele pot fi salvate în calculator prin opțiunea </w:t>
      </w:r>
      <w:r w:rsidRPr="00EE437A">
        <w:rPr>
          <w:rFonts w:ascii="Times New Roman" w:hAnsi="Times New Roman" w:cs="Times New Roman"/>
          <w:i/>
          <w:sz w:val="24"/>
          <w:szCs w:val="24"/>
          <w:lang w:val="ro-RO"/>
        </w:rPr>
        <w:t>Save results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 unde se vor vedea elevii care au răspuns corect și la care întrebări au fost și răspunsuri incorecte.</w:t>
      </w:r>
    </w:p>
    <w:p w:rsidR="00817971" w:rsidRDefault="0081797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17971" w:rsidRDefault="0081797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  <w:lang w:eastAsia="ro-RO"/>
        </w:rPr>
        <w:drawing>
          <wp:inline distT="0" distB="0" distL="0" distR="0" wp14:anchorId="623A7C4E" wp14:editId="78BFB98A">
            <wp:extent cx="5909734" cy="33242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0859" cy="333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971" w:rsidRDefault="0081797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17971" w:rsidRDefault="00817971" w:rsidP="00817971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noProof/>
          <w:lang w:val="ro-RO" w:eastAsia="ro-RO"/>
        </w:rPr>
        <w:lastRenderedPageBreak/>
        <w:drawing>
          <wp:inline distT="0" distB="0" distL="0" distR="0" wp14:anchorId="63B456C4" wp14:editId="17EB2610">
            <wp:extent cx="5038725" cy="325526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3618" cy="325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971" w:rsidRPr="00EE437A" w:rsidRDefault="00817971" w:rsidP="00817971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EE437A" w:rsidRPr="00EE437A" w:rsidRDefault="00F658F1" w:rsidP="00823C7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Printre avantajele folosirii platformei </w:t>
      </w:r>
      <w:r w:rsidRPr="00F73A09">
        <w:rPr>
          <w:rFonts w:ascii="Times New Roman" w:hAnsi="Times New Roman" w:cs="Times New Roman"/>
          <w:i/>
          <w:sz w:val="24"/>
          <w:szCs w:val="24"/>
          <w:lang w:val="ro-RO"/>
        </w:rPr>
        <w:t>Kahoot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putem enumera: îmbunătățirea abilităților digitale, corectarea imediată a răspunsurilor, elevul </w:t>
      </w:r>
      <w:r w:rsidR="00EE437A" w:rsidRPr="00EE437A">
        <w:rPr>
          <w:rFonts w:ascii="Times New Roman" w:hAnsi="Times New Roman" w:cs="Times New Roman"/>
          <w:sz w:val="24"/>
          <w:szCs w:val="24"/>
          <w:lang w:val="ro-RO"/>
        </w:rPr>
        <w:t>își dă</w:t>
      </w:r>
      <w:r w:rsidRPr="00EE437A">
        <w:rPr>
          <w:rFonts w:ascii="Times New Roman" w:hAnsi="Times New Roman" w:cs="Times New Roman"/>
          <w:sz w:val="24"/>
          <w:szCs w:val="24"/>
          <w:lang w:val="ro-RO"/>
        </w:rPr>
        <w:t xml:space="preserve"> seama ce parte a materiei stăpânește mai puțin, iar profesorul își poate proiecta  mult mai rapid activitățile de reglare.</w:t>
      </w:r>
    </w:p>
    <w:p w:rsidR="00EE437A" w:rsidRPr="00EE437A" w:rsidRDefault="00EE437A" w:rsidP="00EE437A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EE437A" w:rsidRDefault="00EE437A" w:rsidP="00EE437A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EE437A" w:rsidRDefault="00EE437A" w:rsidP="00EE437A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EE437A" w:rsidRDefault="00EE437A" w:rsidP="00EE437A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Bibliografie</w:t>
      </w:r>
    </w:p>
    <w:p w:rsidR="008B76CF" w:rsidRPr="00EE437A" w:rsidRDefault="00EE437A" w:rsidP="00F73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E437A">
        <w:rPr>
          <w:rFonts w:ascii="Times New Roman" w:hAnsi="Times New Roman" w:cs="Times New Roman"/>
          <w:sz w:val="24"/>
          <w:szCs w:val="24"/>
          <w:lang w:val="ro-RO"/>
        </w:rPr>
        <w:t>***https://kahoot.it/</w:t>
      </w:r>
      <w:bookmarkStart w:id="0" w:name="_GoBack"/>
      <w:bookmarkEnd w:id="0"/>
    </w:p>
    <w:sectPr w:rsidR="008B76CF" w:rsidRPr="00EE437A" w:rsidSect="00EE437A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22BA9"/>
    <w:multiLevelType w:val="hybridMultilevel"/>
    <w:tmpl w:val="5A6429A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C6F73"/>
    <w:multiLevelType w:val="hybridMultilevel"/>
    <w:tmpl w:val="8E1C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0A"/>
    <w:rsid w:val="0057110A"/>
    <w:rsid w:val="005B1F03"/>
    <w:rsid w:val="006A20B6"/>
    <w:rsid w:val="007156A5"/>
    <w:rsid w:val="00817971"/>
    <w:rsid w:val="00823C75"/>
    <w:rsid w:val="00871E84"/>
    <w:rsid w:val="008B76CF"/>
    <w:rsid w:val="00A70A1F"/>
    <w:rsid w:val="00C71A91"/>
    <w:rsid w:val="00D26FF2"/>
    <w:rsid w:val="00D31BC7"/>
    <w:rsid w:val="00EE437A"/>
    <w:rsid w:val="00F658F1"/>
    <w:rsid w:val="00F7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AD3B4-B2BA-46B9-9975-F6AB62A5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1F0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1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.kahoot.it/details/sintaxa-frazei-recapitulare-2/cf984ffe-59c1-44cb-b164-a18d5db591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reate.kahoot.it/details/sintaxa-frazei-recapitulare-1/a54e0d13-a506-42e2-8f82-25fcd723482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AEAAA-0072-4B78-B890-709EDC02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364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zzz</cp:lastModifiedBy>
  <cp:revision>8</cp:revision>
  <dcterms:created xsi:type="dcterms:W3CDTF">2019-10-07T13:53:00Z</dcterms:created>
  <dcterms:modified xsi:type="dcterms:W3CDTF">2019-10-11T08:56:00Z</dcterms:modified>
</cp:coreProperties>
</file>